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7E7A" w14:textId="60E52352" w:rsidR="00884C89" w:rsidRPr="00E22AA6" w:rsidRDefault="00884C89" w:rsidP="00884C89">
      <w:pPr>
        <w:spacing w:before="100" w:beforeAutospacing="1" w:after="100" w:afterAutospacing="1" w:line="6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32"/>
          <w:szCs w:val="32"/>
          <w:lang w:val="bs-Latn-BA" w:eastAsia="en-GB"/>
        </w:rPr>
      </w:pPr>
      <w:r w:rsidRPr="00E22AA6">
        <w:rPr>
          <w:rFonts w:ascii="Times New Roman" w:eastAsia="Times New Roman" w:hAnsi="Times New Roman" w:cs="Times New Roman"/>
          <w:b/>
          <w:bCs/>
          <w:spacing w:val="12"/>
          <w:kern w:val="36"/>
          <w:sz w:val="32"/>
          <w:szCs w:val="32"/>
          <w:lang w:val="bs-Latn-BA" w:eastAsia="en-GB"/>
        </w:rPr>
        <w:t>FORMULARI ZA UČEŠĆE U JAVNOJ RASPRAVI</w:t>
      </w:r>
    </w:p>
    <w:p w14:paraId="0B929A48" w14:textId="1F967803" w:rsidR="00775569" w:rsidRDefault="00775569" w:rsidP="00E22A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</w:pPr>
    </w:p>
    <w:p w14:paraId="22D68889" w14:textId="7B42AA62" w:rsidR="00E22AA6" w:rsidRDefault="0044319F" w:rsidP="00E22AA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DEF73" wp14:editId="50579AAE">
            <wp:simplePos x="0" y="0"/>
            <wp:positionH relativeFrom="column">
              <wp:posOffset>28575</wp:posOffset>
            </wp:positionH>
            <wp:positionV relativeFrom="paragraph">
              <wp:posOffset>60325</wp:posOffset>
            </wp:positionV>
            <wp:extent cx="267462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85" y="21368"/>
                <wp:lineTo x="21385" y="0"/>
                <wp:lineTo x="0" y="0"/>
              </wp:wrapPolygon>
            </wp:wrapThrough>
            <wp:docPr id="2" name="Picture 2" descr="A picture containing text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tationa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U okviru Projekta ''Kvalitetno obrazovanje kroz kurikularnu reformu'' koji se implementira na području Zeničko-dobojskog kantona kroz partnerstvo Ministarstva za obrazovanje, nauku, kulturu i sport Zeničko-dobojskog kantona, Pedagoškog zavoda kao upravne organizacije u sastavu ovog ministarstva i </w:t>
      </w:r>
      <w:bookmarkStart w:id="0" w:name="_Hlk51830803"/>
      <w:r w:rsidR="00E22AA6" w:rsidRP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Organizacij</w:t>
      </w:r>
      <w:r w:rsid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e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</w:t>
      </w:r>
      <w:r w:rsidRP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za sigurnost i saradnju u Evropi </w:t>
      </w:r>
      <w:bookmarkStart w:id="1" w:name="_Hlk51835269"/>
      <w:r w:rsidRP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– </w:t>
      </w:r>
      <w:bookmarkEnd w:id="1"/>
      <w:r w:rsidRPr="00D31DCA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Misija OSCE-a u Bosni i Hercegovini</w:t>
      </w:r>
      <w:r w:rsid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, urađeni su nacrti </w:t>
      </w:r>
      <w:r w:rsidR="004B741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45</w:t>
      </w:r>
      <w:r w:rsid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predmetn</w:t>
      </w:r>
      <w:r w:rsidR="004B741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ih</w:t>
      </w:r>
      <w:r w:rsid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kurikuluma za osnovne škole i gimnazije baziran</w:t>
      </w:r>
      <w:r w:rsidR="004B741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ih</w:t>
      </w:r>
      <w:r w:rsid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na ishodima učenja, a </w:t>
      </w:r>
      <w:r w:rsidR="00E22AA6" w:rsidRPr="00871B85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u skladu sa dokumentom Zajednička jezgra nastavnih planova i programa definirana na ishodima učenja u Bosni i Hercegovini</w:t>
      </w:r>
      <w:r w:rsid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.</w:t>
      </w:r>
    </w:p>
    <w:bookmarkEnd w:id="0"/>
    <w:p w14:paraId="7FE4E0E3" w14:textId="3C16C6DD" w:rsidR="00884C89" w:rsidRPr="00E22AA6" w:rsidRDefault="00E22AA6" w:rsidP="0044319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Rokovnikom projektnih aktivnosti je predviđena javna rasprava koja će trajati od 19.07.2021. godine do 1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7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.09.2021. godine.  </w:t>
      </w:r>
      <w:r w:rsidR="00884C89"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Putem obrazaca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u MS Forms aplikaciji, koji su pripremljeni </w:t>
      </w:r>
      <w:r w:rsidR="00884C89"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za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sebno za</w:t>
      </w:r>
      <w:r w:rsidR="00884C89"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svaki predmet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ni kurikulum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,</w:t>
      </w:r>
      <w:r w:rsidR="00884C89"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 imate mogućnost komentarisanja 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nacrta</w:t>
      </w:r>
      <w:r w:rsidR="00884C89"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predmetnih kurikuluma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kao pojedinac/ka ili kao član/ica grupe (npr. stručni aktiv škole u kojoj ste zaposleni).</w:t>
      </w:r>
    </w:p>
    <w:p w14:paraId="7ADDFABE" w14:textId="016304E6" w:rsidR="00884C89" w:rsidRDefault="00884C89" w:rsidP="0044319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</w:pP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Molimo 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V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as da svoje argumentovane komentare dostavite putem 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navedenih 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obrazaca za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sebno za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svaki 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nacrt 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predmet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nog kurikuluma najkasnije 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do 1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7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.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09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.2021. god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ine. 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Po završetku javne rasprave 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Vaši 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odgovori 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i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dostavljen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>i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komentar</w:t>
      </w:r>
      <w:r w:rsidR="0044319F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i, kao i eventualna pitanja će biti obrađeni, analizirani i dostupni javnosti </w:t>
      </w:r>
      <w:r w:rsidRPr="00E22AA6"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  <w:t xml:space="preserve"> na ovoj platformi.</w:t>
      </w:r>
    </w:p>
    <w:p w14:paraId="2D67FD2B" w14:textId="77777777" w:rsidR="0044319F" w:rsidRPr="00E22AA6" w:rsidRDefault="0044319F" w:rsidP="0044319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bs-Latn-BA" w:eastAsia="en-GB"/>
        </w:rPr>
      </w:pPr>
    </w:p>
    <w:p w14:paraId="5C2AF274" w14:textId="259E2910" w:rsidR="000D7A8D" w:rsidRDefault="000D7A8D"/>
    <w:sectPr w:rsidR="000D7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A"/>
    <w:rsid w:val="000D7A8D"/>
    <w:rsid w:val="0044319F"/>
    <w:rsid w:val="004B7415"/>
    <w:rsid w:val="00775569"/>
    <w:rsid w:val="00884C89"/>
    <w:rsid w:val="00A314CA"/>
    <w:rsid w:val="00E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F094"/>
  <w15:chartTrackingRefBased/>
  <w15:docId w15:val="{A44C47CC-55A0-4A0A-AF2E-DF2EC88E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 Terzić</dc:creator>
  <cp:keywords/>
  <dc:description/>
  <cp:lastModifiedBy>Fehim Terzić</cp:lastModifiedBy>
  <cp:revision>6</cp:revision>
  <dcterms:created xsi:type="dcterms:W3CDTF">2021-06-30T10:37:00Z</dcterms:created>
  <dcterms:modified xsi:type="dcterms:W3CDTF">2021-07-02T08:45:00Z</dcterms:modified>
</cp:coreProperties>
</file>